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90"/>
        <w:gridCol w:w="180"/>
        <w:gridCol w:w="1080"/>
        <w:gridCol w:w="2059"/>
        <w:gridCol w:w="281"/>
        <w:gridCol w:w="442"/>
        <w:gridCol w:w="818"/>
        <w:gridCol w:w="90"/>
        <w:gridCol w:w="1080"/>
        <w:gridCol w:w="352"/>
        <w:gridCol w:w="368"/>
        <w:gridCol w:w="270"/>
        <w:gridCol w:w="176"/>
        <w:gridCol w:w="446"/>
        <w:gridCol w:w="98"/>
        <w:gridCol w:w="900"/>
        <w:gridCol w:w="920"/>
      </w:tblGrid>
      <w:tr w:rsidR="00961DC1" w:rsidTr="00DB7D52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1716BA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5923915</wp:posOffset>
                  </wp:positionH>
                  <wp:positionV relativeFrom="margin">
                    <wp:posOffset>-130810</wp:posOffset>
                  </wp:positionV>
                  <wp:extent cx="995680" cy="8045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TSS Triangle No Ic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DB7D52" w:rsidP="00961DC1">
            <w:pPr>
              <w:pStyle w:val="Header"/>
              <w:jc w:val="center"/>
              <w:rPr>
                <w:spacing w:val="-8"/>
              </w:rPr>
            </w:pPr>
            <w:r w:rsidRPr="001716BA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(PBIS) Letter of Intent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6670E0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DB7D52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school information</w:t>
            </w:r>
          </w:p>
        </w:tc>
      </w:tr>
      <w:tr w:rsidR="00DB7D52" w:rsidTr="000A2583">
        <w:trPr>
          <w:trHeight w:val="245"/>
        </w:trPr>
        <w:tc>
          <w:tcPr>
            <w:tcW w:w="109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4402" w:type="dxa"/>
            <w:gridSpan w:val="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District:</w:t>
            </w:r>
          </w:p>
        </w:tc>
        <w:tc>
          <w:tcPr>
            <w:tcW w:w="4700" w:type="dxa"/>
            <w:gridSpan w:val="10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F21603">
        <w:trPr>
          <w:trHeight w:val="25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F21603">
        <w:trPr>
          <w:trHeight w:val="259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FF5874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Site Administrator: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F21603">
        <w:trPr>
          <w:trHeight w:val="259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E-mail Address:</w:t>
            </w:r>
          </w:p>
        </w:tc>
        <w:tc>
          <w:tcPr>
            <w:tcW w:w="95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6670E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i: mission and desired outcomes</w:t>
            </w:r>
          </w:p>
        </w:tc>
      </w:tr>
      <w:tr w:rsidR="00FF5874" w:rsidTr="00354A67">
        <w:trPr>
          <w:trHeight w:val="662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 The Desert/Mountain SELPA will provide professional development opportunities for schools with a demonstrated need to establish school-wide behavior support and make a school-wide commitment for the implementation of an evidence-based practice. The PBIS training model will increase internal capacity, flexibility, and sustainability of PBIS in schoo</w:t>
            </w:r>
            <w:r w:rsidR="00DF2AB2">
              <w:rPr>
                <w:rFonts w:ascii="Times New Roman" w:hAnsi="Times New Roman"/>
                <w:sz w:val="18"/>
                <w:szCs w:val="18"/>
              </w:rPr>
              <w:t>ls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F5874" w:rsidTr="009B34C6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1A761E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DESIRED OUTCOMES: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3"/>
              <w:gridCol w:w="178"/>
              <w:gridCol w:w="3872"/>
              <w:gridCol w:w="3310"/>
            </w:tblGrid>
            <w:tr w:rsidR="00354A67" w:rsidRPr="00F21603" w:rsidTr="00DF2AB2">
              <w:tc>
                <w:tcPr>
                  <w:tcW w:w="3413" w:type="dxa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pro-social behaviors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Close the achievement gap for all</w:t>
                  </w:r>
                  <w:r w:rsidR="00DF2AB2">
                    <w:rPr>
                      <w:rFonts w:ascii="Times New Roman" w:hAnsi="Times New Roman"/>
                      <w:sz w:val="18"/>
                      <w:szCs w:val="18"/>
                    </w:rPr>
                    <w:t xml:space="preserve"> subgroups</w:t>
                  </w:r>
                </w:p>
              </w:tc>
              <w:tc>
                <w:tcPr>
                  <w:tcW w:w="3310" w:type="dxa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instructional minutes</w:t>
                  </w:r>
                </w:p>
              </w:tc>
            </w:tr>
            <w:tr w:rsidR="00354A67" w:rsidRPr="00F21603" w:rsidTr="00DF2AB2">
              <w:tc>
                <w:tcPr>
                  <w:tcW w:w="3413" w:type="dxa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perception of safety on all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Establish prevention and early</w:t>
                  </w:r>
                  <w:r w:rsidR="00DF2AB2">
                    <w:rPr>
                      <w:rFonts w:ascii="Times New Roman" w:hAnsi="Times New Roman"/>
                      <w:sz w:val="18"/>
                      <w:szCs w:val="18"/>
                    </w:rPr>
                    <w:t xml:space="preserve"> identification</w:t>
                  </w:r>
                </w:p>
              </w:tc>
              <w:tc>
                <w:tcPr>
                  <w:tcW w:w="3310" w:type="dxa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Decrease suspensions, expulsions and</w:t>
                  </w:r>
                </w:p>
              </w:tc>
            </w:tr>
            <w:tr w:rsidR="00354A67" w:rsidRPr="00F21603" w:rsidTr="00DF2AB2">
              <w:tc>
                <w:tcPr>
                  <w:tcW w:w="3413" w:type="dxa"/>
                </w:tcPr>
                <w:p w:rsidR="00354A67" w:rsidRDefault="00D11E40" w:rsidP="00354A67">
                  <w:pPr>
                    <w:pStyle w:val="ListParagraph"/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354A67">
                    <w:rPr>
                      <w:rFonts w:ascii="Times New Roman" w:hAnsi="Times New Roman"/>
                      <w:sz w:val="18"/>
                      <w:szCs w:val="18"/>
                    </w:rPr>
                    <w:t>ampuses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Default="00E94B8A" w:rsidP="00E94B8A">
                  <w:pPr>
                    <w:pStyle w:val="ListParagraph"/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systems as a way of</w:t>
                  </w:r>
                  <w:r w:rsidR="001A761E">
                    <w:rPr>
                      <w:rFonts w:ascii="Times New Roman" w:hAnsi="Times New Roman"/>
                      <w:sz w:val="18"/>
                      <w:szCs w:val="18"/>
                    </w:rPr>
                    <w:t xml:space="preserve"> doing business</w:t>
                  </w:r>
                </w:p>
              </w:tc>
              <w:tc>
                <w:tcPr>
                  <w:tcW w:w="3310" w:type="dxa"/>
                </w:tcPr>
                <w:p w:rsidR="00354A67" w:rsidRDefault="00E94B8A" w:rsidP="00D11E40">
                  <w:pPr>
                    <w:pStyle w:val="ListParagraph"/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attendance</w:t>
                  </w:r>
                </w:p>
              </w:tc>
            </w:tr>
            <w:tr w:rsidR="00E94B8A" w:rsidRPr="00E94B8A" w:rsidTr="001A761E">
              <w:tc>
                <w:tcPr>
                  <w:tcW w:w="3591" w:type="dxa"/>
                  <w:gridSpan w:val="2"/>
                </w:tcPr>
                <w:p w:rsidR="00E94B8A" w:rsidRPr="00E94B8A" w:rsidRDefault="00E94B8A" w:rsidP="00E94B8A">
                  <w:pPr>
                    <w:pStyle w:val="ListParagraph"/>
                    <w:ind w:left="335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872" w:type="dxa"/>
                </w:tcPr>
                <w:p w:rsidR="00E94B8A" w:rsidRPr="00E94B8A" w:rsidRDefault="00E94B8A" w:rsidP="00E94B8A">
                  <w:pPr>
                    <w:pStyle w:val="ListParagraph"/>
                    <w:ind w:left="344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310" w:type="dxa"/>
                </w:tcPr>
                <w:p w:rsidR="00E94B8A" w:rsidRPr="00E94B8A" w:rsidRDefault="00E94B8A" w:rsidP="00E94B8A">
                  <w:pPr>
                    <w:pStyle w:val="ListParagraph"/>
                    <w:ind w:left="353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FF5874" w:rsidRPr="00F21603" w:rsidRDefault="00FF5874" w:rsidP="00DB7D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RPr="006670E0" w:rsidTr="00964AFE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1A761E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ii: information required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bottom"/>
          </w:tcPr>
          <w:p w:rsidR="00964AFE" w:rsidRPr="00964AFE" w:rsidRDefault="001A761E" w:rsidP="001A761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964AFE">
              <w:rPr>
                <w:rFonts w:ascii="Times New Roman" w:hAnsi="Times New Roman"/>
                <w:sz w:val="18"/>
                <w:szCs w:val="18"/>
              </w:rPr>
              <w:t xml:space="preserve">ndicate the areas of concern that the school site would most like PBIS implementation to assist with: 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Please c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heck all that apply)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3425"/>
              <w:gridCol w:w="2520"/>
              <w:gridCol w:w="2595"/>
            </w:tblGrid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Achievement Gap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1A761E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D11E40">
                    <w:rPr>
                      <w:rFonts w:ascii="Times New Roman" w:hAnsi="Times New Roman"/>
                      <w:sz w:val="18"/>
                      <w:szCs w:val="18"/>
                    </w:rPr>
                    <w:t>Alcohol &amp; Drug Use Safety Concerns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Attendance Rates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Drop-out Rates</w:t>
                  </w:r>
                </w:p>
              </w:tc>
            </w:tr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Expulsion Rates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D11E40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Low Achievement Scores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Low Socio-Economic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Office Referrals</w:t>
                  </w:r>
                </w:p>
              </w:tc>
            </w:tr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School Connectedness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Suspension Rates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Tardy Rates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C063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 At-risk Behavior(s):</w:t>
                  </w:r>
                </w:p>
              </w:tc>
            </w:tr>
            <w:tr w:rsidR="001A761E" w:rsidRPr="001A761E" w:rsidTr="00D11E40">
              <w:trPr>
                <w:trHeight w:val="117"/>
              </w:trPr>
              <w:tc>
                <w:tcPr>
                  <w:tcW w:w="2238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5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64AFE" w:rsidRDefault="00964AFE" w:rsidP="00964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1A761E">
        <w:tc>
          <w:tcPr>
            <w:tcW w:w="110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FF5874" w:rsidRPr="00DF2AB2" w:rsidRDefault="00FF5874" w:rsidP="00616BF1">
            <w:pPr>
              <w:rPr>
                <w:rFonts w:ascii="Times New Roman" w:hAnsi="Times New Roman"/>
                <w:i/>
                <w:spacing w:val="-6"/>
                <w:sz w:val="18"/>
                <w:szCs w:val="18"/>
              </w:rPr>
            </w:pPr>
            <w:r w:rsidRPr="00DF2AB2">
              <w:rPr>
                <w:rFonts w:ascii="Times New Roman" w:hAnsi="Times New Roman"/>
                <w:spacing w:val="-6"/>
                <w:sz w:val="18"/>
                <w:szCs w:val="18"/>
              </w:rPr>
              <w:t>Provide a brief narrative (at least one paragraph) stating why the school site needs PBIS. Attach the following reports to the narrative:</w:t>
            </w:r>
            <w:r w:rsidR="00F21603" w:rsidRPr="00DF2AB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F21603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 xml:space="preserve">(1) Suspension &amp; Expulsion Rate(s); (2) Office Discipline Referral (ODR) Count (Overall &amp; by Grade Level); and </w:t>
            </w:r>
            <w:r w:rsidR="00DF2AB2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 xml:space="preserve">(3) </w:t>
            </w:r>
            <w:r w:rsidR="00F21603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School Attendance (Overall &amp; by Grade Level)</w:t>
            </w:r>
          </w:p>
        </w:tc>
      </w:tr>
      <w:tr w:rsidR="00FF5874" w:rsidTr="009B34C6">
        <w:trPr>
          <w:trHeight w:val="259"/>
        </w:trPr>
        <w:tc>
          <w:tcPr>
            <w:tcW w:w="11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101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Tr="00DF2AB2">
              <w:trPr>
                <w:trHeight w:val="2160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874" w:rsidRDefault="00FF5874" w:rsidP="00616BF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F5874" w:rsidRPr="006B62D8" w:rsidRDefault="00FF5874" w:rsidP="006670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RPr="006670E0" w:rsidTr="00F21603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956C0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iii: acknowledgement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 xml:space="preserve">s / </w:t>
            </w:r>
            <w:r w:rsidRPr="00354A67">
              <w:rPr>
                <w:rFonts w:ascii="Times New Roman" w:hAnsi="Times New Roman"/>
                <w:b/>
                <w:caps/>
                <w:sz w:val="20"/>
              </w:rPr>
              <w:t>commitment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>s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FF5874" w:rsidP="00FF58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SCHOOL COMMITMENTS</w:t>
            </w:r>
            <w:r w:rsidRPr="00D51552">
              <w:rPr>
                <w:rFonts w:ascii="Times New Roman" w:hAnsi="Times New Roman"/>
                <w:b/>
                <w:sz w:val="18"/>
                <w:szCs w:val="18"/>
                <w:highlight w:val="darkRed"/>
                <w:shd w:val="clear" w:color="auto" w:fill="703235"/>
              </w:rPr>
              <w:t>: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 The following has been reviewed/completed, and the school site agrees to the outlined understandings:</w:t>
            </w:r>
          </w:p>
        </w:tc>
      </w:tr>
      <w:tr w:rsidR="00FF5874" w:rsidTr="00EC063B">
        <w:trPr>
          <w:trHeight w:val="1535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FF5874" w:rsidTr="00EC063B">
              <w:trPr>
                <w:trHeight w:val="1256"/>
              </w:trPr>
              <w:tc>
                <w:tcPr>
                  <w:tcW w:w="5386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Default="00FF5874" w:rsidP="009B34C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Team Commitment Form</w:t>
                  </w:r>
                </w:p>
                <w:p w:rsidR="00FF5874" w:rsidRPr="009B34C6" w:rsidRDefault="00FF5874" w:rsidP="009B34C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Exploration &amp; Adoption Checklist</w:t>
                  </w:r>
                </w:p>
                <w:p w:rsidR="00FF5874" w:rsidRPr="00EC063B" w:rsidRDefault="003368FD" w:rsidP="003368FD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Commitment to attend three consecutive years of training, each year consisting of three days of team and four days of coaches’ training (</w:t>
                  </w:r>
                  <w:r w:rsidRPr="003368F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training dates for the next school year attached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387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Pr="009B34C6" w:rsidRDefault="00FF5874" w:rsidP="009B34C6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utilize progress monitoring data collection (SWIS) for site-based decision making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(behavioral and academic)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during the three-year training cycle.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(SWIS will be paid for by the D/M SELPA)</w:t>
                  </w:r>
                </w:p>
                <w:p w:rsidR="00FF5874" w:rsidRPr="00EC063B" w:rsidRDefault="00FF5874" w:rsidP="00EC063B">
                  <w:pPr>
                    <w:ind w:left="-1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F5874" w:rsidRPr="006B62D8" w:rsidRDefault="00FF5874" w:rsidP="009B3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FF5874" w:rsidP="00FF58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DISTRICT COMMITMENTS:</w:t>
            </w: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>The district commits to support PBIS in the following areas: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RPr="009B34C6" w:rsidTr="00354A67">
              <w:tc>
                <w:tcPr>
                  <w:tcW w:w="10773" w:type="dxa"/>
                  <w:shd w:val="pct5" w:color="auto" w:fill="auto"/>
                </w:tcPr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Support schools in the implementation of PBIS and their sustainability needs</w:t>
                  </w:r>
                </w:p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Participate in PBIS assessments to evaluate the fidelity of implementation of PBIS in the district</w:t>
                  </w:r>
                </w:p>
                <w:p w:rsidR="00FF5874" w:rsidRPr="009B34C6" w:rsidRDefault="00FF5874" w:rsidP="00FF5874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Give the Desert/Mountain SELPA permission to access district and school reports through </w:t>
                  </w:r>
                  <w:hyperlink r:id="rId9" w:history="1">
                    <w:r w:rsidRPr="00525FC2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https://www.pbisapps.org</w:t>
                    </w:r>
                  </w:hyperlink>
                </w:p>
              </w:tc>
            </w:tr>
          </w:tbl>
          <w:p w:rsidR="00FF5874" w:rsidRPr="006B62D8" w:rsidRDefault="00FF5874" w:rsidP="00FF5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1603" w:rsidTr="00EC063B">
        <w:trPr>
          <w:trHeight w:val="288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Site Administrator Signature: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03" w:rsidTr="00EC063B">
        <w:trPr>
          <w:trHeight w:val="288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District Superintendent Signature: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03" w:rsidTr="00354A67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E94B8A" w:rsidRDefault="00F21603" w:rsidP="00DB7D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21603" w:rsidTr="00354A67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F21603" w:rsidRPr="00F21603" w:rsidRDefault="00F21603" w:rsidP="00F216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PLEASE RETURN FORM TO THE DESERT/MOUNTAIN SELPA, 17800 HIGHWAY 18, APPLE VALLEY, CA 92307, ATTENTION: PBIS TECHNICIAN OR CONTACT (760) 955-3571 FOR ASSISTANCE.</w:t>
            </w:r>
          </w:p>
        </w:tc>
      </w:tr>
    </w:tbl>
    <w:p w:rsidR="0013741C" w:rsidRDefault="0013741C" w:rsidP="00F77EB0">
      <w:pPr>
        <w:jc w:val="center"/>
      </w:pPr>
    </w:p>
    <w:sectPr w:rsidR="0013741C" w:rsidSect="00961DC1">
      <w:footerReference w:type="default" r:id="rId10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D/M </w:t>
    </w:r>
    <w:r w:rsidR="00DB7D52">
      <w:rPr>
        <w:rFonts w:ascii="Times New Roman" w:hAnsi="Times New Roman"/>
        <w:b/>
      </w:rPr>
      <w:t>1</w:t>
    </w:r>
    <w:r w:rsidR="00121355">
      <w:rPr>
        <w:rFonts w:ascii="Times New Roman" w:hAnsi="Times New Roman"/>
        <w:b/>
      </w:rPr>
      <w:t>60</w:t>
    </w:r>
    <w:r w:rsidR="00DB7D52">
      <w:rPr>
        <w:rFonts w:ascii="Times New Roman" w:hAnsi="Times New Roman"/>
        <w:b/>
      </w:rPr>
      <w:t xml:space="preserve"> New</w:t>
    </w:r>
    <w:r>
      <w:rPr>
        <w:rFonts w:ascii="Times New Roman" w:hAnsi="Times New Roman"/>
        <w:b/>
      </w:rPr>
      <w:t>. 0</w:t>
    </w:r>
    <w:r w:rsidR="00DB7D52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>/1</w:t>
    </w:r>
    <w:r w:rsidR="00DB7D52">
      <w:rPr>
        <w:rFonts w:ascii="Times New Roman" w:hAnsi="Times New Roman"/>
        <w:b/>
      </w:rPr>
      <w:t>5</w:t>
    </w:r>
    <w:r w:rsidR="00E871FF">
      <w:rPr>
        <w:rFonts w:ascii="Times New Roman" w:hAnsi="Times New Roman"/>
        <w:b/>
      </w:rPr>
      <w:t xml:space="preserve">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D91"/>
    <w:multiLevelType w:val="hybridMultilevel"/>
    <w:tmpl w:val="650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368FD"/>
    <w:rsid w:val="00340942"/>
    <w:rsid w:val="00354A67"/>
    <w:rsid w:val="00365BD1"/>
    <w:rsid w:val="003B41A0"/>
    <w:rsid w:val="003C17E5"/>
    <w:rsid w:val="003C5DBD"/>
    <w:rsid w:val="0040282E"/>
    <w:rsid w:val="00465659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950CE"/>
    <w:rsid w:val="005B13BB"/>
    <w:rsid w:val="005D0E81"/>
    <w:rsid w:val="005E15E6"/>
    <w:rsid w:val="005F0945"/>
    <w:rsid w:val="006020FD"/>
    <w:rsid w:val="00657636"/>
    <w:rsid w:val="006670E0"/>
    <w:rsid w:val="006A3C93"/>
    <w:rsid w:val="006B62D8"/>
    <w:rsid w:val="0070315F"/>
    <w:rsid w:val="0070583C"/>
    <w:rsid w:val="00734916"/>
    <w:rsid w:val="00737C89"/>
    <w:rsid w:val="007466BE"/>
    <w:rsid w:val="0078054B"/>
    <w:rsid w:val="00796865"/>
    <w:rsid w:val="007F4CFA"/>
    <w:rsid w:val="008124AE"/>
    <w:rsid w:val="0085320A"/>
    <w:rsid w:val="008A2E6B"/>
    <w:rsid w:val="008B0D91"/>
    <w:rsid w:val="008E045F"/>
    <w:rsid w:val="00916987"/>
    <w:rsid w:val="00926D92"/>
    <w:rsid w:val="00931C86"/>
    <w:rsid w:val="00942B30"/>
    <w:rsid w:val="00943E20"/>
    <w:rsid w:val="00956C08"/>
    <w:rsid w:val="00961DC1"/>
    <w:rsid w:val="00964AFE"/>
    <w:rsid w:val="009715F0"/>
    <w:rsid w:val="009739D5"/>
    <w:rsid w:val="009A744A"/>
    <w:rsid w:val="009B34C6"/>
    <w:rsid w:val="009F70EC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2156"/>
    <w:rsid w:val="00B22CE3"/>
    <w:rsid w:val="00B30898"/>
    <w:rsid w:val="00B90533"/>
    <w:rsid w:val="00BF4D6B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19F3"/>
    <w:rsid w:val="00D51552"/>
    <w:rsid w:val="00D665F3"/>
    <w:rsid w:val="00D971D3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6FF8"/>
    <w:rsid w:val="00E871FF"/>
    <w:rsid w:val="00E94057"/>
    <w:rsid w:val="00E94B8A"/>
    <w:rsid w:val="00EC063B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bisa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Jennifer Harms</cp:lastModifiedBy>
  <cp:revision>3</cp:revision>
  <cp:lastPrinted>2015-04-20T19:17:00Z</cp:lastPrinted>
  <dcterms:created xsi:type="dcterms:W3CDTF">2015-04-21T17:52:00Z</dcterms:created>
  <dcterms:modified xsi:type="dcterms:W3CDTF">2015-04-21T17:56:00Z</dcterms:modified>
</cp:coreProperties>
</file>